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1C" w:rsidRPr="00CA551C" w:rsidRDefault="00CA551C" w:rsidP="00CA551C">
      <w:pPr>
        <w:rPr>
          <w:lang w:val="en-US"/>
        </w:rPr>
      </w:pPr>
      <w:r w:rsidRPr="00CA551C">
        <w:rPr>
          <w:highlight w:val="yellow"/>
          <w:lang w:val="en-US"/>
        </w:rPr>
        <w:t>Minor Requirements</w:t>
      </w:r>
      <w:r>
        <w:rPr>
          <w:highlight w:val="yellow"/>
          <w:lang w:val="en-US"/>
        </w:rPr>
        <w:t xml:space="preserve"> </w:t>
      </w:r>
      <w:r w:rsidRPr="00CA551C">
        <w:rPr>
          <w:highlight w:val="yellow"/>
          <w:lang w:val="en-US"/>
        </w:rPr>
        <w:t>- SOCIOLOGY</w:t>
      </w:r>
      <w:r>
        <w:rPr>
          <w:lang w:val="en-US"/>
        </w:rPr>
        <w:t xml:space="preserve"> </w:t>
      </w:r>
    </w:p>
    <w:p w:rsidR="008E04B8" w:rsidRDefault="008E04B8" w:rsidP="008E04B8">
      <w:pPr>
        <w:rPr>
          <w:lang w:val="en-US"/>
        </w:rPr>
      </w:pPr>
      <w:r w:rsidRPr="008E04B8">
        <w:rPr>
          <w:lang w:val="en-US"/>
        </w:rPr>
        <w:t>The Sociology Minor provides students with a comprehensive understanding of social behavior, institutions, and the complexities of societal structures. This program is designed to complement a variety of majors and enhance your critical thinking and analytical skills.</w:t>
      </w:r>
    </w:p>
    <w:p w:rsidR="00CA551C" w:rsidRPr="00CA551C" w:rsidRDefault="00CA551C" w:rsidP="00CA551C">
      <w:pPr>
        <w:rPr>
          <w:lang w:val="en-US"/>
        </w:rPr>
      </w:pPr>
      <w:r w:rsidRPr="00CA551C">
        <w:rPr>
          <w:lang w:val="en-US"/>
        </w:rPr>
        <w:t>Only students with GPAs of at least 2.5 in their majors may apply for a minor in Sociology. The student should obtain permission from the Coordinator of the major program and the Coordinator of the program that administers the relevant minor program before declaring a minor.</w:t>
      </w:r>
    </w:p>
    <w:p w:rsidR="008E04B8" w:rsidRDefault="00CA551C" w:rsidP="00CA551C">
      <w:pPr>
        <w:rPr>
          <w:lang w:val="en-US"/>
        </w:rPr>
      </w:pPr>
      <w:r w:rsidRPr="00CA551C">
        <w:rPr>
          <w:lang w:val="en-US"/>
        </w:rPr>
        <w:t>A student may apply for a minor only after the first year of study is completed. Students should complete the Declaration of a Minor form, obtain the appropriate signatures and submit it to the Registrar’s Office.</w:t>
      </w:r>
    </w:p>
    <w:p w:rsidR="008E04B8" w:rsidRPr="008E04B8" w:rsidRDefault="008E04B8" w:rsidP="008E04B8">
      <w:pPr>
        <w:rPr>
          <w:lang w:val="en-US"/>
        </w:rPr>
      </w:pPr>
      <w:r w:rsidRPr="008E04B8">
        <w:rPr>
          <w:lang w:val="en-US"/>
        </w:rPr>
        <w:t>Benefits of a Sociology Minor:</w:t>
      </w:r>
    </w:p>
    <w:p w:rsidR="008E04B8" w:rsidRPr="008E04B8" w:rsidRDefault="008E04B8" w:rsidP="008E04B8">
      <w:pPr>
        <w:pStyle w:val="ListParagraph"/>
        <w:numPr>
          <w:ilvl w:val="0"/>
          <w:numId w:val="1"/>
        </w:numPr>
        <w:rPr>
          <w:lang w:val="en-US"/>
        </w:rPr>
      </w:pPr>
      <w:r w:rsidRPr="008E04B8">
        <w:rPr>
          <w:lang w:val="en-US"/>
        </w:rPr>
        <w:t>Gain insights into social dynamics and cultural diversity.</w:t>
      </w:r>
    </w:p>
    <w:p w:rsidR="008E04B8" w:rsidRPr="008E04B8" w:rsidRDefault="008E04B8" w:rsidP="008E04B8">
      <w:pPr>
        <w:pStyle w:val="ListParagraph"/>
        <w:numPr>
          <w:ilvl w:val="0"/>
          <w:numId w:val="1"/>
        </w:numPr>
        <w:rPr>
          <w:lang w:val="en-US"/>
        </w:rPr>
      </w:pPr>
      <w:r w:rsidRPr="008E04B8">
        <w:rPr>
          <w:lang w:val="en-US"/>
        </w:rPr>
        <w:t>Develop skills in research, analysis, and communication.</w:t>
      </w:r>
    </w:p>
    <w:p w:rsidR="008E04B8" w:rsidRPr="008E04B8" w:rsidRDefault="008E04B8" w:rsidP="008E04B8">
      <w:pPr>
        <w:pStyle w:val="ListParagraph"/>
        <w:numPr>
          <w:ilvl w:val="0"/>
          <w:numId w:val="1"/>
        </w:numPr>
        <w:rPr>
          <w:lang w:val="en-US"/>
        </w:rPr>
      </w:pPr>
      <w:r w:rsidRPr="008E04B8">
        <w:rPr>
          <w:lang w:val="en-US"/>
        </w:rPr>
        <w:t>Prepare for careers in social services, education, public policy, and more.</w:t>
      </w:r>
    </w:p>
    <w:p w:rsidR="008E04B8" w:rsidRPr="008E04B8" w:rsidRDefault="008E04B8" w:rsidP="00CA551C">
      <w:pPr>
        <w:pStyle w:val="ListParagraph"/>
        <w:numPr>
          <w:ilvl w:val="0"/>
          <w:numId w:val="1"/>
        </w:numPr>
        <w:rPr>
          <w:lang w:val="en-US"/>
        </w:rPr>
      </w:pPr>
      <w:r w:rsidRPr="008E04B8">
        <w:rPr>
          <w:lang w:val="en-US"/>
        </w:rPr>
        <w:t>For more details on course offerings and advising, please contact the sociology department.</w:t>
      </w:r>
    </w:p>
    <w:p w:rsidR="00CA551C" w:rsidRPr="00CA551C" w:rsidRDefault="00CA551C" w:rsidP="00CA551C">
      <w:pPr>
        <w:rPr>
          <w:lang w:val="en-US"/>
        </w:rPr>
      </w:pPr>
      <w:r w:rsidRPr="00CA551C">
        <w:rPr>
          <w:lang w:val="en-US"/>
        </w:rPr>
        <w:t xml:space="preserve"> A minimum of 42 credits are required to complete the minor. All courses should have passing grades to be accepted. No written and oral exams as well as writing senior theses are required to receive the minor.</w:t>
      </w:r>
    </w:p>
    <w:p w:rsidR="00CA551C" w:rsidRPr="00CA551C" w:rsidRDefault="00CA551C" w:rsidP="00CA551C">
      <w:pPr>
        <w:rPr>
          <w:b/>
          <w:color w:val="0070C0"/>
          <w:lang w:val="en-US"/>
        </w:rPr>
      </w:pPr>
      <w:r w:rsidRPr="00CA551C">
        <w:rPr>
          <w:b/>
          <w:color w:val="0070C0"/>
          <w:lang w:val="en-US"/>
        </w:rPr>
        <w:t>Required courses for the minor in Sociology</w:t>
      </w:r>
      <w:r>
        <w:rPr>
          <w:b/>
          <w:color w:val="0070C0"/>
          <w:lang w:val="en-US"/>
        </w:rPr>
        <w:t xml:space="preserve"> 18 credits</w:t>
      </w:r>
      <w:r w:rsidRPr="00CA551C">
        <w:rPr>
          <w:b/>
          <w:color w:val="0070C0"/>
          <w:lang w:val="en-US"/>
        </w:rPr>
        <w:t>:</w:t>
      </w:r>
    </w:p>
    <w:p w:rsidR="00CA551C" w:rsidRPr="00CA551C" w:rsidRDefault="00CA551C" w:rsidP="00CA551C">
      <w:pPr>
        <w:rPr>
          <w:color w:val="0070C0"/>
          <w:lang w:val="en-US"/>
        </w:rPr>
      </w:pPr>
      <w:r w:rsidRPr="00CA551C">
        <w:rPr>
          <w:color w:val="0070C0"/>
          <w:lang w:val="en-US"/>
        </w:rPr>
        <w:t>General Sociology (for non-sociologists) or Introduction in Sociology</w:t>
      </w:r>
      <w:r w:rsidR="00B12D39">
        <w:rPr>
          <w:color w:val="0070C0"/>
          <w:lang w:val="en-US"/>
        </w:rPr>
        <w:t xml:space="preserve"> I</w:t>
      </w:r>
      <w:r w:rsidRPr="00CA551C">
        <w:rPr>
          <w:color w:val="0070C0"/>
          <w:lang w:val="en-US"/>
        </w:rPr>
        <w:t xml:space="preserve"> (6)</w:t>
      </w:r>
    </w:p>
    <w:p w:rsidR="00CA551C" w:rsidRPr="00CA551C" w:rsidRDefault="00CA551C" w:rsidP="00CA551C">
      <w:pPr>
        <w:rPr>
          <w:color w:val="0070C0"/>
          <w:lang w:val="en-US"/>
        </w:rPr>
      </w:pPr>
      <w:r w:rsidRPr="00CA551C">
        <w:rPr>
          <w:color w:val="0070C0"/>
          <w:lang w:val="en-US"/>
        </w:rPr>
        <w:t xml:space="preserve">Classical Social Theory (6) </w:t>
      </w:r>
    </w:p>
    <w:p w:rsidR="00CA551C" w:rsidRPr="00CA551C" w:rsidRDefault="00CA551C" w:rsidP="00CA551C">
      <w:pPr>
        <w:rPr>
          <w:color w:val="0070C0"/>
          <w:lang w:val="en-US"/>
        </w:rPr>
      </w:pPr>
      <w:r w:rsidRPr="00CA551C">
        <w:rPr>
          <w:color w:val="0070C0"/>
          <w:lang w:val="en-US"/>
        </w:rPr>
        <w:t>Qualitative Research Methods (6) or Quantitative Research Methods (6)</w:t>
      </w:r>
    </w:p>
    <w:p w:rsidR="00B12D39" w:rsidRDefault="00B12D39" w:rsidP="00CA551C">
      <w:pPr>
        <w:rPr>
          <w:color w:val="00B050"/>
          <w:lang w:val="en-US"/>
        </w:rPr>
      </w:pPr>
    </w:p>
    <w:p w:rsidR="00CA551C" w:rsidRPr="004D0AEE" w:rsidRDefault="00CA551C" w:rsidP="00CA551C">
      <w:pPr>
        <w:rPr>
          <w:color w:val="00B050"/>
          <w:lang w:val="en-US"/>
        </w:rPr>
      </w:pPr>
      <w:r w:rsidRPr="004D0AEE">
        <w:rPr>
          <w:color w:val="00B050"/>
          <w:lang w:val="en-US"/>
        </w:rPr>
        <w:t>Elective courses - 24 credits</w:t>
      </w:r>
      <w:r w:rsidR="00B12D39">
        <w:rPr>
          <w:rStyle w:val="FootnoteReference"/>
          <w:color w:val="00B050"/>
          <w:lang w:val="en-US"/>
        </w:rPr>
        <w:footnoteReference w:id="1"/>
      </w:r>
      <w:r w:rsidRPr="004D0AEE">
        <w:rPr>
          <w:color w:val="00B050"/>
          <w:lang w:val="en-US"/>
        </w:rPr>
        <w:t>:</w:t>
      </w:r>
    </w:p>
    <w:p w:rsidR="00B12D39" w:rsidRDefault="00B12D39" w:rsidP="00CA551C">
      <w:pPr>
        <w:rPr>
          <w:color w:val="00B050"/>
          <w:lang w:val="en-US"/>
        </w:rPr>
      </w:pPr>
      <w:r w:rsidRPr="00B12D39">
        <w:rPr>
          <w:color w:val="00B050"/>
          <w:lang w:val="en-US"/>
        </w:rPr>
        <w:t>Introduction in Sociology I</w:t>
      </w:r>
      <w:r>
        <w:rPr>
          <w:color w:val="00B050"/>
          <w:lang w:val="en-US"/>
        </w:rPr>
        <w:t>I</w:t>
      </w:r>
    </w:p>
    <w:p w:rsidR="00CA551C" w:rsidRPr="004D0AEE" w:rsidRDefault="00E36715" w:rsidP="00CA551C">
      <w:pPr>
        <w:rPr>
          <w:color w:val="00B050"/>
          <w:lang w:val="en-US"/>
        </w:rPr>
      </w:pPr>
      <w:r w:rsidRPr="004D0AEE">
        <w:rPr>
          <w:color w:val="00B050"/>
          <w:lang w:val="en-US"/>
        </w:rPr>
        <w:t>Sociology of G</w:t>
      </w:r>
      <w:r w:rsidR="00CA551C" w:rsidRPr="004D0AEE">
        <w:rPr>
          <w:color w:val="00B050"/>
          <w:lang w:val="en-US"/>
        </w:rPr>
        <w:t>ender</w:t>
      </w:r>
      <w:r w:rsidR="00807FC4" w:rsidRPr="004D0AEE">
        <w:rPr>
          <w:color w:val="00B050"/>
          <w:lang w:val="en-US"/>
        </w:rPr>
        <w:t xml:space="preserve"> </w:t>
      </w:r>
    </w:p>
    <w:p w:rsidR="00E36715" w:rsidRPr="004D0AEE" w:rsidRDefault="001174DE" w:rsidP="00CA551C">
      <w:pPr>
        <w:rPr>
          <w:color w:val="00B050"/>
          <w:lang w:val="en-US"/>
        </w:rPr>
      </w:pPr>
      <w:r>
        <w:rPr>
          <w:color w:val="00B050"/>
          <w:lang w:val="en-US"/>
        </w:rPr>
        <w:t xml:space="preserve">Advanced </w:t>
      </w:r>
      <w:r w:rsidR="00E36715" w:rsidRPr="004D0AEE">
        <w:rPr>
          <w:color w:val="00B050"/>
          <w:lang w:val="en-US"/>
        </w:rPr>
        <w:t xml:space="preserve">Sociological Theories </w:t>
      </w:r>
    </w:p>
    <w:p w:rsidR="00E36715" w:rsidRPr="004D0AEE" w:rsidRDefault="00E36715" w:rsidP="00CA551C">
      <w:pPr>
        <w:rPr>
          <w:color w:val="00B050"/>
          <w:lang w:val="en-US"/>
        </w:rPr>
      </w:pPr>
      <w:r w:rsidRPr="004D0AEE">
        <w:rPr>
          <w:color w:val="00B050"/>
          <w:lang w:val="en-US"/>
        </w:rPr>
        <w:t>Sociology of Culture</w:t>
      </w:r>
    </w:p>
    <w:p w:rsidR="00E36715" w:rsidRPr="004D0AEE" w:rsidRDefault="004D0AEE" w:rsidP="00CA551C">
      <w:pPr>
        <w:rPr>
          <w:color w:val="00B050"/>
          <w:lang w:val="en-US"/>
        </w:rPr>
      </w:pPr>
      <w:r>
        <w:rPr>
          <w:color w:val="00B050"/>
          <w:lang w:val="en-US"/>
        </w:rPr>
        <w:t>Market Society</w:t>
      </w:r>
    </w:p>
    <w:p w:rsidR="00E36715" w:rsidRPr="004D0AEE" w:rsidRDefault="00E56D55" w:rsidP="00CA551C">
      <w:pPr>
        <w:rPr>
          <w:color w:val="00B050"/>
          <w:lang w:val="en-US"/>
        </w:rPr>
      </w:pPr>
      <w:r w:rsidRPr="004D0AEE">
        <w:rPr>
          <w:color w:val="00B050"/>
          <w:lang w:val="en-US"/>
        </w:rPr>
        <w:t xml:space="preserve">Sociology of Religion </w:t>
      </w:r>
    </w:p>
    <w:p w:rsidR="00807FC4" w:rsidRPr="004D0AEE" w:rsidRDefault="00807FC4" w:rsidP="00CA551C">
      <w:pPr>
        <w:rPr>
          <w:color w:val="00B050"/>
          <w:lang w:val="en-US"/>
        </w:rPr>
      </w:pPr>
      <w:r w:rsidRPr="004D0AEE">
        <w:rPr>
          <w:color w:val="00B050"/>
          <w:lang w:val="en-US"/>
        </w:rPr>
        <w:t>Identity and Differences</w:t>
      </w:r>
    </w:p>
    <w:p w:rsidR="00807FC4" w:rsidRDefault="00807FC4" w:rsidP="00CA551C">
      <w:pPr>
        <w:rPr>
          <w:color w:val="00B050"/>
          <w:lang w:val="en-US"/>
        </w:rPr>
      </w:pPr>
      <w:r w:rsidRPr="004D0AEE">
        <w:rPr>
          <w:color w:val="00B050"/>
          <w:lang w:val="en-US"/>
        </w:rPr>
        <w:t>State and Society</w:t>
      </w:r>
    </w:p>
    <w:p w:rsidR="003B6A95" w:rsidRPr="004D0AEE" w:rsidRDefault="003B6A95" w:rsidP="00CA551C">
      <w:pPr>
        <w:rPr>
          <w:color w:val="00B050"/>
          <w:lang w:val="en-US"/>
        </w:rPr>
      </w:pPr>
      <w:r>
        <w:rPr>
          <w:color w:val="00B050"/>
          <w:lang w:val="en-US"/>
        </w:rPr>
        <w:t xml:space="preserve">Urban Sociology </w:t>
      </w:r>
    </w:p>
    <w:p w:rsidR="001174DE" w:rsidRPr="001174DE" w:rsidRDefault="001174DE" w:rsidP="001174DE">
      <w:pPr>
        <w:rPr>
          <w:color w:val="00B050"/>
          <w:lang w:val="en-US"/>
        </w:rPr>
      </w:pPr>
      <w:r w:rsidRPr="001174DE">
        <w:rPr>
          <w:color w:val="00B050"/>
          <w:lang w:val="en-US"/>
        </w:rPr>
        <w:t xml:space="preserve">Contemporary Social Theory </w:t>
      </w:r>
    </w:p>
    <w:p w:rsidR="00CA551C" w:rsidRPr="00CA551C" w:rsidRDefault="001174DE" w:rsidP="00CA551C">
      <w:pPr>
        <w:rPr>
          <w:lang w:val="en-US"/>
        </w:rPr>
      </w:pPr>
      <w:r w:rsidRPr="001174DE">
        <w:rPr>
          <w:color w:val="00B050"/>
          <w:lang w:val="en-US"/>
        </w:rPr>
        <w:t xml:space="preserve">Sociology of health and illness </w:t>
      </w:r>
      <w:r w:rsidR="00B12D39">
        <w:rPr>
          <w:color w:val="00B050"/>
          <w:lang w:val="en-US"/>
        </w:rPr>
        <w:t xml:space="preserve">   </w:t>
      </w:r>
      <w:bookmarkStart w:id="0" w:name="_GoBack"/>
      <w:bookmarkEnd w:id="0"/>
    </w:p>
    <w:sectPr w:rsidR="00CA551C" w:rsidRPr="00CA55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D39" w:rsidRDefault="00B12D39" w:rsidP="00B12D39">
      <w:pPr>
        <w:spacing w:after="0" w:line="240" w:lineRule="auto"/>
      </w:pPr>
      <w:r>
        <w:separator/>
      </w:r>
    </w:p>
  </w:endnote>
  <w:endnote w:type="continuationSeparator" w:id="0">
    <w:p w:rsidR="00B12D39" w:rsidRDefault="00B12D39" w:rsidP="00B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D39" w:rsidRDefault="00B12D39" w:rsidP="00B12D39">
      <w:pPr>
        <w:spacing w:after="0" w:line="240" w:lineRule="auto"/>
      </w:pPr>
      <w:r>
        <w:separator/>
      </w:r>
    </w:p>
  </w:footnote>
  <w:footnote w:type="continuationSeparator" w:id="0">
    <w:p w:rsidR="00B12D39" w:rsidRDefault="00B12D39" w:rsidP="00B12D39">
      <w:pPr>
        <w:spacing w:after="0" w:line="240" w:lineRule="auto"/>
      </w:pPr>
      <w:r>
        <w:continuationSeparator/>
      </w:r>
    </w:p>
  </w:footnote>
  <w:footnote w:id="1">
    <w:p w:rsidR="00B12D39" w:rsidRPr="00B12D39" w:rsidRDefault="00B12D39">
      <w:pPr>
        <w:pStyle w:val="FootnoteText"/>
        <w:rPr>
          <w:lang w:val="en-US"/>
        </w:rPr>
      </w:pPr>
      <w:r>
        <w:rPr>
          <w:rStyle w:val="FootnoteReference"/>
        </w:rPr>
        <w:footnoteRef/>
      </w:r>
      <w:r>
        <w:t xml:space="preserve"> </w:t>
      </w:r>
      <w:r>
        <w:rPr>
          <w:lang w:val="en-US"/>
        </w:rPr>
        <w:t xml:space="preserve">The list can be changed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B1B"/>
    <w:multiLevelType w:val="hybridMultilevel"/>
    <w:tmpl w:val="41364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1C"/>
    <w:rsid w:val="001174DE"/>
    <w:rsid w:val="003B6A95"/>
    <w:rsid w:val="00480B31"/>
    <w:rsid w:val="004D0AEE"/>
    <w:rsid w:val="00807FC4"/>
    <w:rsid w:val="008E04B8"/>
    <w:rsid w:val="008F76F9"/>
    <w:rsid w:val="00B12D39"/>
    <w:rsid w:val="00BD442B"/>
    <w:rsid w:val="00CA551C"/>
    <w:rsid w:val="00E36715"/>
    <w:rsid w:val="00E5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4E22"/>
  <w15:chartTrackingRefBased/>
  <w15:docId w15:val="{13394287-66D3-47BA-8745-795439C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2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D39"/>
    <w:rPr>
      <w:sz w:val="20"/>
      <w:szCs w:val="20"/>
    </w:rPr>
  </w:style>
  <w:style w:type="character" w:styleId="FootnoteReference">
    <w:name w:val="footnote reference"/>
    <w:basedOn w:val="DefaultParagraphFont"/>
    <w:uiPriority w:val="99"/>
    <w:semiHidden/>
    <w:unhideWhenUsed/>
    <w:rsid w:val="00B12D39"/>
    <w:rPr>
      <w:vertAlign w:val="superscript"/>
    </w:rPr>
  </w:style>
  <w:style w:type="paragraph" w:styleId="ListParagraph">
    <w:name w:val="List Paragraph"/>
    <w:basedOn w:val="Normal"/>
    <w:uiPriority w:val="34"/>
    <w:qFormat/>
    <w:rsid w:val="008E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Gorborukova</dc:creator>
  <cp:keywords/>
  <dc:description/>
  <cp:lastModifiedBy>Galina Gorborukova</cp:lastModifiedBy>
  <cp:revision>5</cp:revision>
  <dcterms:created xsi:type="dcterms:W3CDTF">2024-10-09T07:25:00Z</dcterms:created>
  <dcterms:modified xsi:type="dcterms:W3CDTF">2024-10-09T07:31:00Z</dcterms:modified>
</cp:coreProperties>
</file>